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40"/>
      </w:pPr>
      <w:r>
        <w:rPr>
          <w:b/>
          <w:bCs/>
        </w:rPr>
        <w:t xml:space="preserve">Press release</w:t>
      </w:r>
    </w:p>
    <w:p>
      <w:pPr>
        <w:pStyle w:val="Heading1"/>
        <w:spacing w:after="160"/>
      </w:pPr>
      <w:r>
        <w:t xml:space="preserve">Cycle at the Vienna Musikverein devotes itself to buried sounds — “Jenseits vom tanzenden Wien”, a different sense of life in 1920s Vienna</w:t>
      </w:r>
    </w:p>
    <w:p>
      <w:pPr>
        <w:spacing w:after="320"/>
      </w:pPr>
      <w:r>
        <w:rPr>
          <w:i/>
          <w:iCs/>
        </w:rPr>
        <w:t xml:space="preserve">Thomas Hampson, Wolfgang Böck, Irene Suchy and Christoph Wagner-Trenkwitz with the Auner Quartett</w:t>
      </w:r>
    </w:p>
    <w:p>
      <w:pPr>
        <w:spacing w:after="200"/>
      </w:pPr>
      <w:r>
        <w:t xml:space="preserve">“What a bold and exciting project, in which the well-known Auner Quartett sets out to explore new ground and to draw a wide arc beyond Viennese clichés,” says Peter Marboe, former Vienna City Councillor for Culture and chairman of the Alexander Zemlinsky Fund.</w:t>
      </w:r>
    </w:p>
    <w:p>
      <w:pPr>
        <w:spacing w:after="200"/>
      </w:pPr>
      <w:r>
        <w:t xml:space="preserve">From 25 November 2026 the Auner Quartett presents, in four concerts at the Vienna Musikverein, composers who were pushed aside in Vienna. “We are bringing buried sounds to the Musikverein for the first time; the cycle makes it possible to immerse oneself in the musical — and decidedly feminine — sense of life of the 1920s, unknown today,” says Daniel Auner, who initiated the series. Several scores by the composer and then world-famous violinist Mary Dickenson-Auner, handed down in manuscript only, will be heard for the first time in almost a century. The music was pushed aside first by the public’s enthusiasm for the dance music of the Strauss family, later by growing antisemitism and finally by the National Socialist regime, which defamed these works as alien to the culture and “degenerate”. Many of them disappeared into exile.</w:t>
      </w:r>
    </w:p>
    <w:p>
      <w:pPr>
        <w:spacing w:after="200"/>
      </w:pPr>
      <w:r>
        <w:t xml:space="preserve">Alexander Zemlinsky forms the axis of the cycle: a work of his is heard on each of the four evenings. Arnold Schönberg’s teacher and brother-in-law was forced to flee in 1938 and died in American exile in 1942, almost forgotten.</w:t>
      </w:r>
    </w:p>
    <w:p>
      <w:pPr>
        <w:spacing w:after="200"/>
      </w:pPr>
      <w:r>
        <w:t xml:space="preserve">The string quartets of Mary Dickenson-Auner (1880–1965), which survive almost exclusively in manuscript, have been made playable again for this cycle. Born in Dublin and trained at the Royal Academy of Music in London, Dickenson-Auner gave the Austrian premiere of Bartók’s First Violin Sonata in 1922. As a British subject she was banned from performing and teaching in Vienna in 1938. Daniel Auner, a relative of the composer and first violinist of the Auner Quartett, lets the violin preserved in the family sound again — together with a sense of life suppressed for almost a hundred years.</w:t>
      </w:r>
    </w:p>
    <w:p>
      <w:pPr>
        <w:spacing w:after="200"/>
      </w:pPr>
      <w:r>
        <w:t xml:space="preserve">“Jenseits vom tanzenden Wien” alludes to the sometimes distorting focus on the waltz, whose echo nevertheless reaches into the works of the ostracised. Fritz Kreisler’s String Quartet in A minor “Bekenntnis zu Wien”, written by the exile in New York in 1919, is heard in the final concert of the cycle, where it is set against the other works of the evening.</w:t>
      </w:r>
    </w:p>
    <w:p>
      <w:pPr>
        <w:spacing w:after="200"/>
      </w:pPr>
      <w:r>
        <w:rPr>
          <w:b/>
          <w:bCs/>
          <w:i w:val="false"/>
          <w:iCs w:val="false"/>
        </w:rPr>
        <w:t xml:space="preserve">About the Auner Quartett.</w:t>
      </w:r>
      <w:r>
        <w:t xml:space="preserve"> Founded in 2013, the Auner Quartett won the Eugène Ysaÿe Competition in Liège in 2018 and was Austria’s NASOM cultural ambassador in 2020/21. Its CD “Versinkende Sonne” was named Ö1 CD of the Year 2022. Primarius Daniel Auner plays a Guadagnini violin on permanent loan from the Austrian National Bank. The cycle is presented by the Kammermusikforum Wien with the support of the Alexander Zemlinsky Fund.</w:t>
      </w:r>
    </w:p>
    <w:p>
      <w:pPr>
        <w:spacing w:after="120" w:before="360"/>
      </w:pPr>
      <w:r>
        <w:rPr>
          <w:b/>
          <w:bCs/>
        </w:rPr>
        <w:t xml:space="preserve">Press contact</w:t>
      </w:r>
    </w:p>
    <w:p>
      <w:pPr>
        <w:spacing w:after="40"/>
      </w:pPr>
      <w:r>
        <w:t xml:space="preserve">Kammermusikforum Wien</w:t>
      </w:r>
    </w:p>
    <w:p>
      <w:pPr>
        <w:spacing w:after="40"/>
      </w:pPr>
      <w:r>
        <w:t xml:space="preserve">Daniel Auner, MA</w:t>
      </w:r>
    </w:p>
    <w:p>
      <w:pPr>
        <w:spacing w:after="40"/>
      </w:pPr>
      <w:r>
        <w:t xml:space="preserve">info@danielauner.com</w:t>
      </w:r>
    </w:p>
    <w:p>
      <w:pPr>
        <w:spacing w:after="40"/>
      </w:pPr>
      <w:r>
        <w:t xml:space="preserve">+43 677 63513039</w:t>
      </w:r>
    </w:p>
    <w:p>
      <w:pPr>
        <w:spacing w:after="60" w:before="280"/>
      </w:pPr>
      <w:r>
        <w:t xml:space="preserve">The text is free to use.</w:t>
      </w:r>
    </w:p>
    <w:p>
      <w:r>
        <w:t xml:space="preserve">Detailed material, press photographs and biographies: www.aunerquartett.at/en/press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2026-09-27T21:34:09.524Z</dcterms:created>
  <dcterms:modified xsi:type="dcterms:W3CDTF">2026-09-27T21:34:09.524Z</dcterms:modified>
</cp:coreProperties>
</file>

<file path=docProps/custom.xml><?xml version="1.0" encoding="utf-8"?>
<Properties xmlns="http://schemas.openxmlformats.org/officeDocument/2006/custom-properties" xmlns:vt="http://schemas.openxmlformats.org/officeDocument/2006/docPropsVTypes"/>
</file>